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2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49A" w:rsidRDefault="00EE1603" w:rsidP="00EE1603">
      <w:pPr>
        <w:jc w:val="center"/>
        <w:rPr>
          <w:rFonts w:hint="eastAsia"/>
          <w:sz w:val="32"/>
          <w:szCs w:val="32"/>
        </w:rPr>
      </w:pPr>
      <w:r w:rsidRPr="00EE1603">
        <w:rPr>
          <w:rFonts w:hint="eastAsia"/>
          <w:sz w:val="32"/>
          <w:szCs w:val="32"/>
        </w:rPr>
        <w:t>体温调节</w:t>
      </w:r>
    </w:p>
    <w:p w:rsidR="00EE1603" w:rsidRDefault="00EE1603" w:rsidP="00EE1603">
      <w:pPr>
        <w:rPr>
          <w:rFonts w:hint="eastAsia"/>
          <w:sz w:val="28"/>
          <w:szCs w:val="28"/>
        </w:rPr>
      </w:pPr>
      <w:r>
        <w:rPr>
          <w:rFonts w:hint="eastAsia"/>
          <w:sz w:val="32"/>
          <w:szCs w:val="32"/>
        </w:rPr>
        <w:t xml:space="preserve"> </w:t>
      </w:r>
      <w:r w:rsidRPr="00EE1603">
        <w:rPr>
          <w:rFonts w:hint="eastAsia"/>
          <w:sz w:val="28"/>
          <w:szCs w:val="28"/>
        </w:rPr>
        <w:t xml:space="preserve"> </w:t>
      </w:r>
      <w:r w:rsidRPr="00EE1603">
        <w:rPr>
          <w:rFonts w:hint="eastAsia"/>
          <w:sz w:val="28"/>
          <w:szCs w:val="28"/>
        </w:rPr>
        <w:t>体温调节（</w:t>
      </w:r>
      <w:r w:rsidRPr="00EE1603">
        <w:rPr>
          <w:rFonts w:hint="eastAsia"/>
          <w:sz w:val="28"/>
          <w:szCs w:val="28"/>
        </w:rPr>
        <w:t>thermoregulation</w:t>
      </w:r>
      <w:r w:rsidRPr="00EE1603">
        <w:rPr>
          <w:rFonts w:hint="eastAsia"/>
          <w:sz w:val="28"/>
          <w:szCs w:val="28"/>
        </w:rPr>
        <w:t>）是指温度感受器接受体内、外环境温度的刺激，通过体温调节中枢的活动，相应地引起内分泌腺、骨骼肌、皮肤血管和汗腺等组织器官活动的改变，从而调整机体的产热和散热过程，使体温保持在相对恒定的水平。</w:t>
      </w:r>
    </w:p>
    <w:p w:rsidR="00EE1603" w:rsidRDefault="00EE1603" w:rsidP="00EE160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机体体温调节有自主性和行为型体温调节两种基本方式。</w:t>
      </w:r>
    </w:p>
    <w:p w:rsidR="00EE1603" w:rsidRDefault="00EE1603" w:rsidP="00EE1603">
      <w:pPr>
        <w:rPr>
          <w:rFonts w:hint="eastAsia"/>
          <w:sz w:val="28"/>
          <w:szCs w:val="28"/>
        </w:rPr>
      </w:pPr>
    </w:p>
    <w:p w:rsidR="00EE1603" w:rsidRDefault="00EE1603" w:rsidP="00EE1603">
      <w:pPr>
        <w:rPr>
          <w:rFonts w:hint="eastAsia"/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 xml:space="preserve"> . </w:t>
      </w:r>
      <w:r>
        <w:rPr>
          <w:rFonts w:hint="eastAsia"/>
          <w:sz w:val="28"/>
          <w:szCs w:val="28"/>
        </w:rPr>
        <w:t>自主性体温调节</w:t>
      </w:r>
      <w:r w:rsidR="007F33D4">
        <w:rPr>
          <w:rFonts w:hint="eastAsia"/>
          <w:sz w:val="28"/>
          <w:szCs w:val="28"/>
        </w:rPr>
        <w:t>——体温保持的基础</w:t>
      </w:r>
    </w:p>
    <w:p w:rsidR="00EE1603" w:rsidRDefault="00EE1603" w:rsidP="00EE160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自主性体温调节主要是由反馈控制系统实现对体温的调节的，维持体温的相对恒定。</w:t>
      </w:r>
    </w:p>
    <w:p w:rsidR="007F33D4" w:rsidRDefault="007F33D4" w:rsidP="00EE160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1. </w:t>
      </w:r>
      <w:r>
        <w:rPr>
          <w:rFonts w:hint="eastAsia"/>
          <w:sz w:val="28"/>
          <w:szCs w:val="28"/>
        </w:rPr>
        <w:t>温度感受器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(1) </w:t>
      </w:r>
      <w:r w:rsidRPr="00C75B81">
        <w:rPr>
          <w:rFonts w:hint="eastAsia"/>
          <w:sz w:val="28"/>
          <w:szCs w:val="28"/>
        </w:rPr>
        <w:t>外周温度感受器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  </w:t>
      </w:r>
      <w:r w:rsidRPr="00C75B81">
        <w:rPr>
          <w:rFonts w:hint="eastAsia"/>
          <w:sz w:val="28"/>
          <w:szCs w:val="28"/>
        </w:rPr>
        <w:t>存在于皮肤，粘膜和内脏中的游离神经末梢，包括热感受器和冷感受器。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  </w:t>
      </w:r>
      <w:r w:rsidRPr="00C75B81">
        <w:rPr>
          <w:rFonts w:hint="eastAsia"/>
          <w:sz w:val="28"/>
          <w:szCs w:val="28"/>
        </w:rPr>
        <w:t>局部温度升高，热感受器兴奋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  </w:t>
      </w:r>
      <w:r w:rsidRPr="00C75B81">
        <w:rPr>
          <w:rFonts w:hint="eastAsia"/>
          <w:sz w:val="28"/>
          <w:szCs w:val="28"/>
        </w:rPr>
        <w:t>局部温度降低，冷感受器兴奋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(2) </w:t>
      </w:r>
      <w:r w:rsidRPr="00C75B81">
        <w:rPr>
          <w:rFonts w:hint="eastAsia"/>
          <w:sz w:val="28"/>
          <w:szCs w:val="28"/>
        </w:rPr>
        <w:t>中枢温度感受器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  </w:t>
      </w:r>
      <w:r w:rsidRPr="00C75B81">
        <w:rPr>
          <w:rFonts w:hint="eastAsia"/>
          <w:sz w:val="28"/>
          <w:szCs w:val="28"/>
        </w:rPr>
        <w:t>存在于中枢神经系统内的对温度变化敏感的神经元，包括热敏神经元和冷敏神经元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  </w:t>
      </w:r>
      <w:r w:rsidRPr="00C75B81">
        <w:rPr>
          <w:rFonts w:hint="eastAsia"/>
          <w:sz w:val="28"/>
          <w:szCs w:val="28"/>
        </w:rPr>
        <w:t>一定范围内，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      </w:t>
      </w:r>
      <w:r w:rsidRPr="00C75B81">
        <w:rPr>
          <w:rFonts w:hint="eastAsia"/>
          <w:sz w:val="28"/>
          <w:szCs w:val="28"/>
        </w:rPr>
        <w:t>热敏神经元表现</w:t>
      </w:r>
      <w:proofErr w:type="gramStart"/>
      <w:r w:rsidRPr="00C75B81">
        <w:rPr>
          <w:rFonts w:hint="eastAsia"/>
          <w:sz w:val="28"/>
          <w:szCs w:val="28"/>
        </w:rPr>
        <w:t>为随着</w:t>
      </w:r>
      <w:proofErr w:type="gramEnd"/>
      <w:r w:rsidRPr="00C75B81">
        <w:rPr>
          <w:rFonts w:hint="eastAsia"/>
          <w:sz w:val="28"/>
          <w:szCs w:val="28"/>
        </w:rPr>
        <w:t>局部组织温度升高</w:t>
      </w:r>
      <w:r w:rsidRPr="00C75B81">
        <w:rPr>
          <w:rFonts w:hint="eastAsia"/>
          <w:sz w:val="28"/>
          <w:szCs w:val="28"/>
        </w:rPr>
        <w:t>,</w:t>
      </w:r>
      <w:r w:rsidRPr="00C75B81">
        <w:rPr>
          <w:rFonts w:hint="eastAsia"/>
          <w:sz w:val="28"/>
          <w:szCs w:val="28"/>
        </w:rPr>
        <w:t>其发放冲动频率增加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lastRenderedPageBreak/>
        <w:t xml:space="preserve">      </w:t>
      </w:r>
      <w:r w:rsidRPr="00C75B81">
        <w:rPr>
          <w:rFonts w:hint="eastAsia"/>
          <w:sz w:val="28"/>
          <w:szCs w:val="28"/>
        </w:rPr>
        <w:t>冷敏神经表现</w:t>
      </w:r>
      <w:proofErr w:type="gramStart"/>
      <w:r w:rsidRPr="00C75B81">
        <w:rPr>
          <w:rFonts w:hint="eastAsia"/>
          <w:sz w:val="28"/>
          <w:szCs w:val="28"/>
        </w:rPr>
        <w:t>为随着</w:t>
      </w:r>
      <w:proofErr w:type="gramEnd"/>
      <w:r w:rsidRPr="00C75B81">
        <w:rPr>
          <w:rFonts w:hint="eastAsia"/>
          <w:sz w:val="28"/>
          <w:szCs w:val="28"/>
        </w:rPr>
        <w:t>局部组织温度降低</w:t>
      </w:r>
      <w:r w:rsidRPr="00C75B81">
        <w:rPr>
          <w:rFonts w:hint="eastAsia"/>
          <w:sz w:val="28"/>
          <w:szCs w:val="28"/>
        </w:rPr>
        <w:t>,</w:t>
      </w:r>
      <w:r w:rsidRPr="00C75B81">
        <w:rPr>
          <w:rFonts w:hint="eastAsia"/>
          <w:sz w:val="28"/>
          <w:szCs w:val="28"/>
        </w:rPr>
        <w:t>其发放冲动频率增加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2. </w:t>
      </w:r>
      <w:r w:rsidRPr="00C75B81">
        <w:rPr>
          <w:rFonts w:hint="eastAsia"/>
          <w:sz w:val="28"/>
          <w:szCs w:val="28"/>
        </w:rPr>
        <w:t>体温调节中枢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   PO/AH</w:t>
      </w:r>
      <w:r w:rsidRPr="00C75B81">
        <w:rPr>
          <w:rFonts w:hint="eastAsia"/>
          <w:sz w:val="28"/>
          <w:szCs w:val="28"/>
        </w:rPr>
        <w:t>是机体最重要的体温调节中枢</w:t>
      </w:r>
    </w:p>
    <w:p w:rsidR="00C75B81" w:rsidRPr="00C75B81" w:rsidRDefault="00C75B81" w:rsidP="00C75B8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156A158" wp14:editId="437854E8">
            <wp:extent cx="5717939" cy="265006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157798668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9266" cy="2650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 xml:space="preserve">  </w:t>
      </w:r>
    </w:p>
    <w:p w:rsidR="00C75B81" w:rsidRDefault="00C75B81" w:rsidP="00C75B81">
      <w:pPr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5274310" cy="3046095"/>
            <wp:effectExtent l="0" t="0" r="254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157989914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二</w:t>
      </w:r>
      <w:r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行为性体温调节</w:t>
      </w:r>
    </w:p>
    <w:p w:rsidR="00C75B81" w:rsidRPr="00C75B81" w:rsidRDefault="00C75B81" w:rsidP="00C75B81">
      <w:pPr>
        <w:ind w:firstLineChars="100" w:firstLine="280"/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是恒温动物和变温动物都具有行为性调节体温的能力。例如，人能根据气候变化增减衣物</w:t>
      </w:r>
      <w:r w:rsidRPr="00C75B81">
        <w:rPr>
          <w:rFonts w:hint="eastAsia"/>
          <w:sz w:val="28"/>
          <w:szCs w:val="28"/>
        </w:rPr>
        <w:t xml:space="preserve"> </w:t>
      </w:r>
      <w:r w:rsidRPr="00C75B81">
        <w:rPr>
          <w:rFonts w:hint="eastAsia"/>
          <w:sz w:val="28"/>
          <w:szCs w:val="28"/>
        </w:rPr>
        <w:t>。</w:t>
      </w:r>
    </w:p>
    <w:p w:rsid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lastRenderedPageBreak/>
        <w:t xml:space="preserve">  </w:t>
      </w:r>
      <w:r w:rsidRPr="00C75B81">
        <w:rPr>
          <w:rFonts w:hint="eastAsia"/>
          <w:sz w:val="28"/>
          <w:szCs w:val="28"/>
        </w:rPr>
        <w:t>行为性体温调节和自主性体温调节互相补充，保持体温的相对稳定。</w:t>
      </w:r>
    </w:p>
    <w:p w:rsidR="00C75B81" w:rsidRDefault="00C75B81" w:rsidP="00C75B81">
      <w:pPr>
        <w:rPr>
          <w:rFonts w:hint="eastAsia"/>
          <w:sz w:val="28"/>
          <w:szCs w:val="28"/>
        </w:rPr>
      </w:pPr>
    </w:p>
    <w:p w:rsidR="00C75B81" w:rsidRDefault="00C75B81" w:rsidP="00C75B81">
      <w:pPr>
        <w:rPr>
          <w:rFonts w:hint="eastAsia"/>
          <w:sz w:val="28"/>
          <w:szCs w:val="28"/>
        </w:rPr>
      </w:pPr>
    </w:p>
    <w:p w:rsidR="00C75B81" w:rsidRDefault="00C75B81" w:rsidP="00C75B81">
      <w:pPr>
        <w:jc w:val="center"/>
        <w:rPr>
          <w:rFonts w:hint="eastAsia"/>
          <w:sz w:val="32"/>
          <w:szCs w:val="32"/>
        </w:rPr>
      </w:pPr>
      <w:r w:rsidRPr="00C75B81">
        <w:rPr>
          <w:rFonts w:hint="eastAsia"/>
          <w:sz w:val="32"/>
          <w:szCs w:val="32"/>
        </w:rPr>
        <w:t>发热机制</w:t>
      </w:r>
    </w:p>
    <w:p w:rsidR="00C75B81" w:rsidRDefault="00C75B81" w:rsidP="00C75B81">
      <w:pPr>
        <w:rPr>
          <w:rFonts w:hint="eastAsia"/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 xml:space="preserve">. </w:t>
      </w:r>
      <w:r w:rsidRPr="00C75B81">
        <w:rPr>
          <w:rFonts w:hint="eastAsia"/>
          <w:sz w:val="28"/>
          <w:szCs w:val="28"/>
        </w:rPr>
        <w:t>发热：</w:t>
      </w:r>
    </w:p>
    <w:p w:rsidR="00C75B81" w:rsidRDefault="00C75B81" w:rsidP="00C75B81">
      <w:pPr>
        <w:ind w:firstLineChars="200" w:firstLine="560"/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发热是指体温超过正常上限。人体正常体温范围随测量部位不同而不同，</w:t>
      </w:r>
      <w:proofErr w:type="gramStart"/>
      <w:r w:rsidRPr="00C75B81">
        <w:rPr>
          <w:rFonts w:hint="eastAsia"/>
          <w:sz w:val="28"/>
          <w:szCs w:val="28"/>
        </w:rPr>
        <w:t>腋</w:t>
      </w:r>
      <w:proofErr w:type="gramEnd"/>
      <w:r w:rsidRPr="00C75B81">
        <w:rPr>
          <w:rFonts w:hint="eastAsia"/>
          <w:sz w:val="28"/>
          <w:szCs w:val="28"/>
        </w:rPr>
        <w:t>温</w:t>
      </w:r>
      <w:r w:rsidRPr="00C75B81">
        <w:rPr>
          <w:rFonts w:hint="eastAsia"/>
          <w:sz w:val="28"/>
          <w:szCs w:val="28"/>
        </w:rPr>
        <w:t>36</w:t>
      </w:r>
      <w:r w:rsidRPr="00C75B81">
        <w:rPr>
          <w:rFonts w:hint="eastAsia"/>
          <w:sz w:val="28"/>
          <w:szCs w:val="28"/>
        </w:rPr>
        <w:t>℃～</w:t>
      </w:r>
      <w:r w:rsidRPr="00C75B81">
        <w:rPr>
          <w:rFonts w:hint="eastAsia"/>
          <w:sz w:val="28"/>
          <w:szCs w:val="28"/>
        </w:rPr>
        <w:t>37</w:t>
      </w:r>
      <w:r w:rsidRPr="00C75B81">
        <w:rPr>
          <w:rFonts w:hint="eastAsia"/>
          <w:sz w:val="28"/>
          <w:szCs w:val="28"/>
        </w:rPr>
        <w:t>℃，口温</w:t>
      </w:r>
      <w:r w:rsidRPr="00C75B81">
        <w:rPr>
          <w:rFonts w:hint="eastAsia"/>
          <w:sz w:val="28"/>
          <w:szCs w:val="28"/>
        </w:rPr>
        <w:t>36.3</w:t>
      </w:r>
      <w:r w:rsidRPr="00C75B81">
        <w:rPr>
          <w:rFonts w:hint="eastAsia"/>
          <w:sz w:val="28"/>
          <w:szCs w:val="28"/>
        </w:rPr>
        <w:t>℃～</w:t>
      </w:r>
      <w:r w:rsidRPr="00C75B81">
        <w:rPr>
          <w:rFonts w:hint="eastAsia"/>
          <w:sz w:val="28"/>
          <w:szCs w:val="28"/>
        </w:rPr>
        <w:t>37.2</w:t>
      </w:r>
      <w:r w:rsidRPr="00C75B81">
        <w:rPr>
          <w:rFonts w:hint="eastAsia"/>
          <w:sz w:val="28"/>
          <w:szCs w:val="28"/>
        </w:rPr>
        <w:t>℃，</w:t>
      </w:r>
      <w:proofErr w:type="gramStart"/>
      <w:r w:rsidRPr="00C75B81">
        <w:rPr>
          <w:rFonts w:hint="eastAsia"/>
          <w:sz w:val="28"/>
          <w:szCs w:val="28"/>
        </w:rPr>
        <w:t>肛</w:t>
      </w:r>
      <w:proofErr w:type="gramEnd"/>
      <w:r w:rsidRPr="00C75B81">
        <w:rPr>
          <w:rFonts w:hint="eastAsia"/>
          <w:sz w:val="28"/>
          <w:szCs w:val="28"/>
        </w:rPr>
        <w:t>温</w:t>
      </w:r>
      <w:r w:rsidRPr="00C75B81">
        <w:rPr>
          <w:rFonts w:hint="eastAsia"/>
          <w:sz w:val="28"/>
          <w:szCs w:val="28"/>
        </w:rPr>
        <w:t>36.5</w:t>
      </w:r>
      <w:r w:rsidRPr="00C75B81">
        <w:rPr>
          <w:rFonts w:hint="eastAsia"/>
          <w:sz w:val="28"/>
          <w:szCs w:val="28"/>
        </w:rPr>
        <w:t>℃～</w:t>
      </w:r>
      <w:r w:rsidRPr="00C75B81">
        <w:rPr>
          <w:rFonts w:hint="eastAsia"/>
          <w:sz w:val="28"/>
          <w:szCs w:val="28"/>
        </w:rPr>
        <w:t>37.7</w:t>
      </w:r>
      <w:r w:rsidRPr="00C75B81">
        <w:rPr>
          <w:rFonts w:hint="eastAsia"/>
          <w:sz w:val="28"/>
          <w:szCs w:val="28"/>
        </w:rPr>
        <w:t>℃。正常人上午体温较低，下午略高，</w:t>
      </w:r>
      <w:r w:rsidRPr="00C75B81">
        <w:rPr>
          <w:rFonts w:hint="eastAsia"/>
          <w:sz w:val="28"/>
          <w:szCs w:val="28"/>
        </w:rPr>
        <w:t>24</w:t>
      </w:r>
      <w:r w:rsidRPr="00C75B81">
        <w:rPr>
          <w:rFonts w:hint="eastAsia"/>
          <w:sz w:val="28"/>
          <w:szCs w:val="28"/>
        </w:rPr>
        <w:t>小时内波动不超过</w:t>
      </w:r>
      <w:r w:rsidRPr="00C75B81">
        <w:rPr>
          <w:rFonts w:hint="eastAsia"/>
          <w:sz w:val="28"/>
          <w:szCs w:val="28"/>
        </w:rPr>
        <w:t>1</w:t>
      </w:r>
      <w:r w:rsidRPr="00C75B81">
        <w:rPr>
          <w:rFonts w:hint="eastAsia"/>
          <w:sz w:val="28"/>
          <w:szCs w:val="28"/>
        </w:rPr>
        <w:t>℃。女性在月经周期中、排卵后体温较高。发热可以增强机体吞噬细胞的活动及肝脏的解毒功能。但严重发热可对器官和组织造成严重的损害，可引起脱水和电解质紊乱，可因心率快而诱发或加重心力衰竭，体温在</w:t>
      </w:r>
      <w:r w:rsidRPr="00C75B81">
        <w:rPr>
          <w:rFonts w:hint="eastAsia"/>
          <w:sz w:val="28"/>
          <w:szCs w:val="28"/>
        </w:rPr>
        <w:t>42</w:t>
      </w:r>
      <w:r w:rsidRPr="00C75B81">
        <w:rPr>
          <w:rFonts w:hint="eastAsia"/>
          <w:sz w:val="28"/>
          <w:szCs w:val="28"/>
        </w:rPr>
        <w:t>℃以上可使一些酶的活力丧失，使大脑皮层产生不可逆的损害，最后导致昏迷，直至死亡。</w:t>
      </w:r>
    </w:p>
    <w:p w:rsidR="00C75B81" w:rsidRDefault="00C75B81" w:rsidP="00C75B8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</w:t>
      </w:r>
      <w:r w:rsidRPr="00C75B81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 xml:space="preserve"> </w:t>
      </w:r>
      <w:r w:rsidRPr="00C75B81">
        <w:rPr>
          <w:rFonts w:hint="eastAsia"/>
          <w:sz w:val="28"/>
          <w:szCs w:val="28"/>
        </w:rPr>
        <w:t>发热的原因：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引起发热的原因很多，根据致病原因不同可分为两类：</w:t>
      </w:r>
    </w:p>
    <w:p w:rsidR="00C75B81" w:rsidRPr="00C75B81" w:rsidRDefault="00C75B81" w:rsidP="00C75B81">
      <w:pPr>
        <w:rPr>
          <w:sz w:val="28"/>
          <w:szCs w:val="28"/>
        </w:rPr>
      </w:pP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（一）感染性疾病：在发热待查中占首位，包括常见的各种病原体引起的传染病、全身性或局灶性感染。以细菌引起的感染性发热最常见，其次为病毒等。</w:t>
      </w:r>
    </w:p>
    <w:p w:rsidR="00C75B81" w:rsidRPr="00C75B81" w:rsidRDefault="00C75B81" w:rsidP="00C75B81">
      <w:pPr>
        <w:rPr>
          <w:sz w:val="28"/>
          <w:szCs w:val="28"/>
        </w:rPr>
      </w:pP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（二）非感染性疾病</w:t>
      </w:r>
      <w:r w:rsidRPr="00C75B81">
        <w:rPr>
          <w:rFonts w:hint="eastAsia"/>
          <w:sz w:val="28"/>
          <w:szCs w:val="28"/>
        </w:rPr>
        <w:t>: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1</w:t>
      </w:r>
      <w:r w:rsidRPr="00C75B81">
        <w:rPr>
          <w:rFonts w:hint="eastAsia"/>
          <w:sz w:val="28"/>
          <w:szCs w:val="28"/>
        </w:rPr>
        <w:t>、血液病与恶性肿瘤</w:t>
      </w:r>
      <w:r w:rsidRPr="00C75B81">
        <w:rPr>
          <w:rFonts w:hint="eastAsia"/>
          <w:sz w:val="28"/>
          <w:szCs w:val="28"/>
        </w:rPr>
        <w:t>:</w:t>
      </w:r>
      <w:r w:rsidRPr="00C75B81">
        <w:rPr>
          <w:rFonts w:hint="eastAsia"/>
          <w:sz w:val="28"/>
          <w:szCs w:val="28"/>
        </w:rPr>
        <w:t>如白血病、恶性组织细胞病、恶性淋巴瘤、结</w:t>
      </w:r>
      <w:r w:rsidRPr="00C75B81">
        <w:rPr>
          <w:rFonts w:hint="eastAsia"/>
          <w:sz w:val="28"/>
          <w:szCs w:val="28"/>
        </w:rPr>
        <w:lastRenderedPageBreak/>
        <w:t>肠癌、原发性肝细胞癌等。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2</w:t>
      </w:r>
      <w:r w:rsidRPr="00C75B81">
        <w:rPr>
          <w:rFonts w:hint="eastAsia"/>
          <w:sz w:val="28"/>
          <w:szCs w:val="28"/>
        </w:rPr>
        <w:t>、变态反应疾病</w:t>
      </w:r>
      <w:r w:rsidRPr="00C75B81">
        <w:rPr>
          <w:rFonts w:hint="eastAsia"/>
          <w:sz w:val="28"/>
          <w:szCs w:val="28"/>
        </w:rPr>
        <w:t>:</w:t>
      </w:r>
      <w:r w:rsidRPr="00C75B81">
        <w:rPr>
          <w:rFonts w:hint="eastAsia"/>
          <w:sz w:val="28"/>
          <w:szCs w:val="28"/>
        </w:rPr>
        <w:t>如药物热、风湿热。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3</w:t>
      </w:r>
      <w:r w:rsidRPr="00C75B81">
        <w:rPr>
          <w:rFonts w:hint="eastAsia"/>
          <w:sz w:val="28"/>
          <w:szCs w:val="28"/>
        </w:rPr>
        <w:t>、结缔组织病</w:t>
      </w:r>
      <w:r w:rsidRPr="00C75B81">
        <w:rPr>
          <w:rFonts w:hint="eastAsia"/>
          <w:sz w:val="28"/>
          <w:szCs w:val="28"/>
        </w:rPr>
        <w:t>:</w:t>
      </w:r>
      <w:r w:rsidRPr="00C75B81">
        <w:rPr>
          <w:rFonts w:hint="eastAsia"/>
          <w:sz w:val="28"/>
          <w:szCs w:val="28"/>
        </w:rPr>
        <w:t>如系统性红斑狼疮（</w:t>
      </w:r>
      <w:r w:rsidRPr="00C75B81">
        <w:rPr>
          <w:rFonts w:hint="eastAsia"/>
          <w:sz w:val="28"/>
          <w:szCs w:val="28"/>
        </w:rPr>
        <w:t>SIE</w:t>
      </w:r>
      <w:r w:rsidRPr="00C75B81">
        <w:rPr>
          <w:rFonts w:hint="eastAsia"/>
          <w:sz w:val="28"/>
          <w:szCs w:val="28"/>
        </w:rPr>
        <w:t>）皮肌炎、结节性多动脉炎、混合性结缔组织病（</w:t>
      </w:r>
      <w:r w:rsidRPr="00C75B81">
        <w:rPr>
          <w:rFonts w:hint="eastAsia"/>
          <w:sz w:val="28"/>
          <w:szCs w:val="28"/>
        </w:rPr>
        <w:t>MCTD</w:t>
      </w:r>
      <w:r w:rsidRPr="00C75B81">
        <w:rPr>
          <w:rFonts w:hint="eastAsia"/>
          <w:sz w:val="28"/>
          <w:szCs w:val="28"/>
        </w:rPr>
        <w:t>等。</w:t>
      </w: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4</w:t>
      </w:r>
      <w:r w:rsidRPr="00C75B81">
        <w:rPr>
          <w:rFonts w:hint="eastAsia"/>
          <w:sz w:val="28"/>
          <w:szCs w:val="28"/>
        </w:rPr>
        <w:t>、其他</w:t>
      </w:r>
      <w:r w:rsidRPr="00C75B81">
        <w:rPr>
          <w:rFonts w:hint="eastAsia"/>
          <w:sz w:val="28"/>
          <w:szCs w:val="28"/>
        </w:rPr>
        <w:t>:</w:t>
      </w:r>
      <w:r w:rsidRPr="00C75B81">
        <w:rPr>
          <w:rFonts w:hint="eastAsia"/>
          <w:sz w:val="28"/>
          <w:szCs w:val="28"/>
        </w:rPr>
        <w:t>如甲状腺功能亢进、甲状腺危象。严重失水或出血、热射病、中暑、骨折、大面积烧伤、脑出血、内脏血管梗塞、组织坏死等。</w:t>
      </w:r>
    </w:p>
    <w:p w:rsidR="00C75B81" w:rsidRPr="00C75B81" w:rsidRDefault="00C75B81" w:rsidP="00C75B81">
      <w:pPr>
        <w:rPr>
          <w:sz w:val="28"/>
          <w:szCs w:val="28"/>
        </w:rPr>
      </w:pPr>
    </w:p>
    <w:p w:rsidR="00C75B81" w:rsidRPr="00C75B81" w:rsidRDefault="00C75B81" w:rsidP="00C75B8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</w:t>
      </w:r>
      <w:r w:rsidRPr="00C75B81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 xml:space="preserve"> </w:t>
      </w:r>
      <w:r w:rsidRPr="00C75B81">
        <w:rPr>
          <w:rFonts w:hint="eastAsia"/>
          <w:sz w:val="28"/>
          <w:szCs w:val="28"/>
        </w:rPr>
        <w:t>发热的机制</w:t>
      </w:r>
      <w:r w:rsidRPr="00C75B81">
        <w:rPr>
          <w:rFonts w:hint="eastAsia"/>
          <w:sz w:val="28"/>
          <w:szCs w:val="28"/>
        </w:rPr>
        <w:t>:</w:t>
      </w:r>
    </w:p>
    <w:p w:rsidR="00C75B81" w:rsidRPr="00C75B81" w:rsidRDefault="00C75B81" w:rsidP="00C75B81">
      <w:pPr>
        <w:rPr>
          <w:sz w:val="28"/>
          <w:szCs w:val="28"/>
        </w:rPr>
      </w:pPr>
    </w:p>
    <w:p w:rsidR="00C75B81" w:rsidRDefault="00C75B81" w:rsidP="00C75B81">
      <w:pPr>
        <w:ind w:firstLineChars="100" w:firstLine="280"/>
        <w:rPr>
          <w:rFonts w:hint="eastAsia"/>
          <w:sz w:val="28"/>
          <w:szCs w:val="28"/>
        </w:rPr>
      </w:pPr>
      <w:r w:rsidRPr="00C75B81">
        <w:rPr>
          <w:rFonts w:hint="eastAsia"/>
          <w:sz w:val="28"/>
          <w:szCs w:val="28"/>
        </w:rPr>
        <w:t>发热的基本机制</w:t>
      </w:r>
      <w:r w:rsidRPr="00C75B81">
        <w:rPr>
          <w:rFonts w:hint="eastAsia"/>
          <w:sz w:val="28"/>
          <w:szCs w:val="28"/>
        </w:rPr>
        <w:t>:</w:t>
      </w:r>
      <w:r w:rsidRPr="00C75B81">
        <w:rPr>
          <w:rFonts w:hint="eastAsia"/>
          <w:sz w:val="28"/>
          <w:szCs w:val="28"/>
        </w:rPr>
        <w:t>传染性发热、炎症性发热、变态反应性发热等，其共同的致热物质都是内生致热原，或是外致热原激活了产致热原细胞产生内生致热原。</w:t>
      </w:r>
    </w:p>
    <w:p w:rsidR="00C75B81" w:rsidRPr="00C75B81" w:rsidRDefault="00C75B81" w:rsidP="00C75B81">
      <w:pPr>
        <w:ind w:firstLineChars="100" w:firstLine="280"/>
        <w:rPr>
          <w:rFonts w:hint="eastAsia"/>
          <w:sz w:val="28"/>
          <w:szCs w:val="28"/>
        </w:rPr>
      </w:pPr>
      <w:bookmarkStart w:id="0" w:name="_GoBack"/>
      <w:bookmarkEnd w:id="0"/>
      <w:r w:rsidRPr="00C75B81">
        <w:rPr>
          <w:rFonts w:hint="eastAsia"/>
          <w:sz w:val="28"/>
          <w:szCs w:val="28"/>
        </w:rPr>
        <w:t>发热的主要机制为：外致热原（细菌外毒素、内毒素等）和某些体内产物（抗原抗体复合物、某些类固醇、尿酸结晶等）等发热激活物作用于机体免疫系统的一些细胞，如单核细胞、巨噬细胞、淋巴细胞等，产生内生性致热原，</w:t>
      </w:r>
      <w:proofErr w:type="gramStart"/>
      <w:r w:rsidRPr="00C75B81">
        <w:rPr>
          <w:rFonts w:hint="eastAsia"/>
          <w:sz w:val="28"/>
          <w:szCs w:val="28"/>
        </w:rPr>
        <w:t>主要主要</w:t>
      </w:r>
      <w:proofErr w:type="gramEnd"/>
      <w:r w:rsidRPr="00C75B81">
        <w:rPr>
          <w:rFonts w:hint="eastAsia"/>
          <w:sz w:val="28"/>
          <w:szCs w:val="28"/>
        </w:rPr>
        <w:t>是</w:t>
      </w:r>
      <w:proofErr w:type="gramStart"/>
      <w:r w:rsidRPr="00C75B81">
        <w:rPr>
          <w:rFonts w:hint="eastAsia"/>
          <w:sz w:val="28"/>
          <w:szCs w:val="28"/>
        </w:rPr>
        <w:t>一些炎</w:t>
      </w:r>
      <w:proofErr w:type="gramEnd"/>
      <w:r w:rsidRPr="00C75B81">
        <w:rPr>
          <w:rFonts w:hint="eastAsia"/>
          <w:sz w:val="28"/>
          <w:szCs w:val="28"/>
        </w:rPr>
        <w:t>性细胞因子，包括</w:t>
      </w:r>
      <w:r w:rsidRPr="00C75B81">
        <w:rPr>
          <w:rFonts w:hint="eastAsia"/>
          <w:sz w:val="28"/>
          <w:szCs w:val="28"/>
        </w:rPr>
        <w:t>IL-1</w:t>
      </w:r>
      <w:r w:rsidRPr="00C75B81">
        <w:rPr>
          <w:rFonts w:hint="eastAsia"/>
          <w:sz w:val="28"/>
          <w:szCs w:val="28"/>
        </w:rPr>
        <w:t>、肿瘤坏死因子</w:t>
      </w:r>
      <w:r w:rsidRPr="00C75B81">
        <w:rPr>
          <w:rFonts w:hint="eastAsia"/>
          <w:sz w:val="28"/>
          <w:szCs w:val="28"/>
        </w:rPr>
        <w:t xml:space="preserve">(TNF) </w:t>
      </w:r>
      <w:r w:rsidRPr="00C75B81">
        <w:rPr>
          <w:rFonts w:hint="eastAsia"/>
          <w:sz w:val="28"/>
          <w:szCs w:val="28"/>
        </w:rPr>
        <w:t>、干扰素（</w:t>
      </w:r>
      <w:r w:rsidRPr="00C75B81">
        <w:rPr>
          <w:rFonts w:hint="eastAsia"/>
          <w:sz w:val="28"/>
          <w:szCs w:val="28"/>
        </w:rPr>
        <w:t>IFN)</w:t>
      </w:r>
      <w:r w:rsidRPr="00C75B81">
        <w:rPr>
          <w:rFonts w:hint="eastAsia"/>
          <w:sz w:val="28"/>
          <w:szCs w:val="28"/>
        </w:rPr>
        <w:t>等。这些内生性致热原作用于下丘脑的体温调节中枢，使体温调定点升高。然后机体出现骨骼肌收缩、寒战，产热增加，同时皮肤血管收</w:t>
      </w:r>
    </w:p>
    <w:p w:rsidR="00C75B81" w:rsidRPr="00C75B81" w:rsidRDefault="00C75B81" w:rsidP="00C75B81">
      <w:pPr>
        <w:rPr>
          <w:sz w:val="28"/>
          <w:szCs w:val="28"/>
        </w:rPr>
      </w:pPr>
      <w:r w:rsidRPr="00C75B81">
        <w:rPr>
          <w:rFonts w:hint="eastAsia"/>
          <w:sz w:val="28"/>
          <w:szCs w:val="28"/>
        </w:rPr>
        <w:t>缩，散热减少，出现发热。</w:t>
      </w:r>
    </w:p>
    <w:sectPr w:rsidR="00C75B81" w:rsidRPr="00C75B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603"/>
    <w:rsid w:val="007F33D4"/>
    <w:rsid w:val="00C75B81"/>
    <w:rsid w:val="00DB149A"/>
    <w:rsid w:val="00EE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75B8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75B8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75B8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75B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7E325-43F5-40DB-B691-9960B9C56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2020-02-13T07:19:00Z</dcterms:created>
  <dcterms:modified xsi:type="dcterms:W3CDTF">2020-02-13T08:06:00Z</dcterms:modified>
</cp:coreProperties>
</file>